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07" w:rsidRDefault="008F2507" w:rsidP="001738A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SAMPLE SOCIAL MEDIA POLICY</w:t>
      </w:r>
    </w:p>
    <w:p w:rsidR="008F2507" w:rsidRDefault="008F2507" w:rsidP="001738A4">
      <w:pPr>
        <w:autoSpaceDE w:val="0"/>
        <w:autoSpaceDN w:val="0"/>
        <w:adjustRightInd w:val="0"/>
        <w:rPr>
          <w:rFonts w:ascii="Times New Roman" w:hAnsi="Times New Roman" w:cs="Times New Roman"/>
          <w:b/>
          <w:bCs/>
          <w:sz w:val="24"/>
          <w:szCs w:val="24"/>
        </w:rPr>
      </w:pPr>
    </w:p>
    <w:p w:rsidR="008F2507" w:rsidRDefault="008F2507" w:rsidP="001738A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It is the policy of (AGENCY) that staff shall assure their personal use of social media sites does not negatively impact their work and that appropriate boundaries are maintained.</w:t>
      </w:r>
    </w:p>
    <w:p w:rsidR="008F2507" w:rsidRDefault="008F2507" w:rsidP="001738A4">
      <w:pPr>
        <w:autoSpaceDE w:val="0"/>
        <w:autoSpaceDN w:val="0"/>
        <w:adjustRightInd w:val="0"/>
        <w:rPr>
          <w:rFonts w:ascii="Times New Roman" w:hAnsi="Times New Roman" w:cs="Times New Roman"/>
          <w:b/>
          <w:bCs/>
          <w:sz w:val="24"/>
          <w:szCs w:val="24"/>
        </w:rPr>
      </w:pPr>
    </w:p>
    <w:p w:rsidR="008F2507" w:rsidRDefault="008F2507" w:rsidP="001738A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It is the policy of (AGENCY) that staff will maintain other (AGENCY) policies related to Corporate Compliance, Code of Ethics, Standards of Conduct,  Dual Relationships and Confidentiality, including during the personal use of social media sites.</w:t>
      </w:r>
    </w:p>
    <w:p w:rsidR="008F2507" w:rsidRDefault="008F2507" w:rsidP="001738A4">
      <w:pPr>
        <w:autoSpaceDE w:val="0"/>
        <w:autoSpaceDN w:val="0"/>
        <w:adjustRightInd w:val="0"/>
        <w:rPr>
          <w:rFonts w:ascii="Times New Roman" w:hAnsi="Times New Roman" w:cs="Times New Roman"/>
          <w:b/>
          <w:bCs/>
          <w:sz w:val="24"/>
          <w:szCs w:val="24"/>
        </w:rPr>
      </w:pPr>
    </w:p>
    <w:p w:rsidR="008F2507" w:rsidRDefault="008F2507" w:rsidP="001738A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DEFINITION</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Social media—online technologies and practices that people use to share opinions, insights,</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experiences, and perspectives. Social media can take many different forms including text,</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images, audio, and video. These sites typically use technologies such as blogs, message boards,</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podcasts, and wikis to allow users to interact. Some examples include, Wikipedia, MySpace,</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Facebook, LinkedIn, and YouTube.</w:t>
      </w:r>
    </w:p>
    <w:p w:rsidR="008F2507" w:rsidRDefault="008F2507" w:rsidP="001738A4">
      <w:pPr>
        <w:autoSpaceDE w:val="0"/>
        <w:autoSpaceDN w:val="0"/>
        <w:adjustRightInd w:val="0"/>
        <w:rPr>
          <w:rFonts w:ascii="Times New Roman" w:hAnsi="Times New Roman" w:cs="Times New Roman"/>
          <w:b/>
          <w:bCs/>
          <w:sz w:val="24"/>
          <w:szCs w:val="24"/>
        </w:rPr>
      </w:pPr>
    </w:p>
    <w:p w:rsidR="008F2507" w:rsidRDefault="008F2507" w:rsidP="001738A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Procedure</w:t>
      </w:r>
    </w:p>
    <w:p w:rsidR="008F2507" w:rsidRDefault="008F2507" w:rsidP="001738A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I. Use of Social Media</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This policy applies to multi-media, social networking websites, blogs and wikis for personal use.</w:t>
      </w:r>
    </w:p>
    <w:p w:rsidR="008F2507" w:rsidRDefault="008F2507" w:rsidP="001738A4">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 xml:space="preserve">Employees have the right to participate in social media </w:t>
      </w:r>
      <w:r>
        <w:rPr>
          <w:rFonts w:ascii="Times New Roman" w:hAnsi="Times New Roman" w:cs="Times New Roman"/>
          <w:i/>
          <w:iCs/>
          <w:sz w:val="24"/>
          <w:szCs w:val="24"/>
        </w:rPr>
        <w:t>using personal equipment on their own</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i/>
          <w:iCs/>
          <w:sz w:val="24"/>
          <w:szCs w:val="24"/>
        </w:rPr>
        <w:t xml:space="preserve">time. </w:t>
      </w:r>
      <w:r>
        <w:rPr>
          <w:rFonts w:ascii="Times New Roman" w:hAnsi="Times New Roman" w:cs="Times New Roman"/>
          <w:sz w:val="24"/>
          <w:szCs w:val="24"/>
        </w:rPr>
        <w:t>While we promote each individual’s right to freedom of speech, we also point out that</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one’s actions in or out of work have the potential to impact one’s job performance, the</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performance of others, our clients, and/or (AGENCY). You may have identified yourself as an (AGENCY) staff member or (AGENCY) as your employer, either directly or as part of a user profile. If so, ensure your profile and related content is consistent with how you wish to present yourself to the (AGENCY’S) customers, your professional contacts, your colleagues and peers, and the community.</w:t>
      </w:r>
    </w:p>
    <w:p w:rsidR="008F2507" w:rsidRDefault="008F2507" w:rsidP="001738A4">
      <w:pPr>
        <w:autoSpaceDE w:val="0"/>
        <w:autoSpaceDN w:val="0"/>
        <w:adjustRightInd w:val="0"/>
        <w:rPr>
          <w:rFonts w:ascii="Times New Roman" w:hAnsi="Times New Roman" w:cs="Times New Roman"/>
          <w:sz w:val="24"/>
          <w:szCs w:val="24"/>
        </w:rPr>
      </w:pP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This policy is intended to provide you with guidelines to eliminate any confusion concerning the</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use of social media.</w:t>
      </w:r>
    </w:p>
    <w:p w:rsidR="008F2507" w:rsidRDefault="008F2507" w:rsidP="001738A4">
      <w:pPr>
        <w:autoSpaceDE w:val="0"/>
        <w:autoSpaceDN w:val="0"/>
        <w:adjustRightInd w:val="0"/>
        <w:rPr>
          <w:rFonts w:ascii="Times New Roman" w:hAnsi="Times New Roman" w:cs="Times New Roman"/>
          <w:b/>
          <w:bCs/>
          <w:sz w:val="24"/>
          <w:szCs w:val="24"/>
        </w:rPr>
      </w:pPr>
    </w:p>
    <w:p w:rsidR="008F2507" w:rsidRDefault="008F2507" w:rsidP="001738A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II. Senior Staff Responsibility</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Senior staff of (AGENCY) have special responsibility with their Internet presence by virtue of their high profile position within the organization, even if they do not explicitly identify themselves as being affiliated with (AGENCY). Such staff should assume that his or her posts will be seen and read by (AGENCY) staff, colleagues, and community members, and that they will presumptively associate such posts with (AGENCY).</w:t>
      </w:r>
    </w:p>
    <w:p w:rsidR="008F2507" w:rsidRDefault="008F2507" w:rsidP="001738A4">
      <w:pPr>
        <w:autoSpaceDE w:val="0"/>
        <w:autoSpaceDN w:val="0"/>
        <w:adjustRightInd w:val="0"/>
        <w:rPr>
          <w:rFonts w:ascii="Times New Roman" w:hAnsi="Times New Roman" w:cs="Times New Roman"/>
          <w:b/>
          <w:bCs/>
          <w:sz w:val="24"/>
          <w:szCs w:val="24"/>
        </w:rPr>
      </w:pPr>
    </w:p>
    <w:p w:rsidR="008F2507" w:rsidRDefault="008F2507" w:rsidP="001738A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III. Social Media and Lines of Supervision</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Those in supervisory roles should consider the impact of “friending,” inviting to join, or</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accepting an invitation from individuals who fall under his/her line of supervision. Social media</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sites provide a window into the personal lives of those we “friend” or join on such sites. Before</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making such a connection, a supervisor should carefully explore how such personal information</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might impact the professional relationship, and if it’s determined that impact will be negative,</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should not “friend,” invite, or accept such invitation.</w:t>
      </w:r>
    </w:p>
    <w:p w:rsidR="008F2507" w:rsidRDefault="008F2507" w:rsidP="001738A4">
      <w:pPr>
        <w:autoSpaceDE w:val="0"/>
        <w:autoSpaceDN w:val="0"/>
        <w:adjustRightInd w:val="0"/>
        <w:rPr>
          <w:rFonts w:ascii="Times New Roman" w:hAnsi="Times New Roman" w:cs="Times New Roman"/>
          <w:sz w:val="24"/>
          <w:szCs w:val="24"/>
        </w:rPr>
      </w:pPr>
    </w:p>
    <w:p w:rsidR="008F2507" w:rsidRDefault="008F2507" w:rsidP="001738A4">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lastRenderedPageBreak/>
        <w:t xml:space="preserve">IV. </w:t>
      </w:r>
      <w:r>
        <w:rPr>
          <w:rFonts w:ascii="Times New Roman" w:hAnsi="Times New Roman" w:cs="Times New Roman"/>
          <w:b/>
          <w:bCs/>
          <w:sz w:val="24"/>
          <w:szCs w:val="24"/>
        </w:rPr>
        <w:t>Share Information Carefully</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Keep in mind that posts are visible by all with online access. While you have the right to identify</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where you work, you DO NOT have permission to reveal any information that compromises</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(AGENCY) policy or public positions. Do not share anything that is proprietary and/or confidential to (AGENCY) or the clients we serve. Keep in mind the following when considering whether to share information:</w:t>
      </w:r>
    </w:p>
    <w:p w:rsidR="008F2507" w:rsidRDefault="008F2507" w:rsidP="001738A4">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Blogs, Wikis, Forums, Twitter, Facebook and any other form of user-generated media,</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items posted online will likely be indexed by search engines and copied by other sites, so</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it can remain public and associated with you even if the original post is deleted. Post with</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care.</w:t>
      </w:r>
    </w:p>
    <w:p w:rsidR="008F2507" w:rsidRDefault="008F2507" w:rsidP="001738A4">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You should refrain from posting items that could reflect negatively on (AGENCY) or</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otherwise embarrass the organization.</w:t>
      </w:r>
    </w:p>
    <w:p w:rsidR="008F2507" w:rsidRDefault="008F2507" w:rsidP="001738A4">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Do not insult or disparage (AGENCY), its products and services, or any fellow employees,</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even if specific names are not mentioned.</w:t>
      </w:r>
    </w:p>
    <w:p w:rsidR="008F2507" w:rsidRDefault="008F2507" w:rsidP="001738A4">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Confidentiality extends to social media. Do not share information about clients through</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posts, statements, pictures, etc.</w:t>
      </w:r>
    </w:p>
    <w:p w:rsidR="008F2507" w:rsidRDefault="008F2507" w:rsidP="001738A4">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Do not “friend,” extend invitations to, or accept invitations from clients to join social</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network groups/sites.</w:t>
      </w:r>
    </w:p>
    <w:p w:rsidR="008F2507" w:rsidRDefault="008F2507" w:rsidP="001738A4">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Show proper respect for people’s privacy, including your co-workers. A good rule of</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thumb is that if an employee is uncomfortable sharing a piece of content with a member</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of management or will be embarrassed seeing it posted in local newspaper, then the</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content should not be posted.</w:t>
      </w:r>
    </w:p>
    <w:p w:rsidR="008F2507" w:rsidRDefault="008F2507" w:rsidP="001738A4">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Respect the law, including those laws governing defamation, discrimination, harassment,</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and copyright and fair use.</w:t>
      </w:r>
    </w:p>
    <w:p w:rsidR="008F2507" w:rsidRPr="001738A4" w:rsidRDefault="008F2507" w:rsidP="001738A4">
      <w:pPr>
        <w:pStyle w:val="ListParagraph"/>
        <w:numPr>
          <w:ilvl w:val="0"/>
          <w:numId w:val="1"/>
        </w:numPr>
        <w:autoSpaceDE w:val="0"/>
        <w:autoSpaceDN w:val="0"/>
        <w:adjustRightInd w:val="0"/>
        <w:ind w:left="180" w:hanging="180"/>
        <w:rPr>
          <w:rFonts w:ascii="Times New Roman" w:hAnsi="Times New Roman" w:cs="Times New Roman"/>
          <w:sz w:val="24"/>
          <w:szCs w:val="24"/>
        </w:rPr>
      </w:pPr>
      <w:r>
        <w:rPr>
          <w:rFonts w:ascii="Times New Roman" w:hAnsi="Times New Roman" w:cs="Times New Roman"/>
          <w:sz w:val="24"/>
          <w:szCs w:val="24"/>
        </w:rPr>
        <w:t>Do not use the (AGENCY)</w:t>
      </w:r>
      <w:r w:rsidRPr="001738A4">
        <w:rPr>
          <w:rFonts w:ascii="Times New Roman" w:hAnsi="Times New Roman" w:cs="Times New Roman"/>
          <w:sz w:val="24"/>
          <w:szCs w:val="24"/>
        </w:rPr>
        <w:t xml:space="preserve"> logo, unless specifically authorized to do so by the CEO.</w:t>
      </w:r>
    </w:p>
    <w:p w:rsidR="008F2507" w:rsidRDefault="008F2507" w:rsidP="001738A4">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Do not reference (AGENCY) staff, members, partners or vendors without their approval.</w:t>
      </w:r>
    </w:p>
    <w:p w:rsidR="008F2507" w:rsidRDefault="008F2507" w:rsidP="001738A4">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Refrain from discussing/posting specifics about work-related matters—situations, names</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of people or any other information that would allow someone to identify people, technical</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details etc. To reiterate, never discuss/post confidential information related to (AGENCY), its</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staff, or its clients.</w:t>
      </w:r>
    </w:p>
    <w:p w:rsidR="008F2507" w:rsidRDefault="008F2507" w:rsidP="001738A4">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Employees should neither claim nor imply that they are speaking on the company's</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behalf.</w:t>
      </w:r>
    </w:p>
    <w:p w:rsidR="008F2507" w:rsidRDefault="008F2507" w:rsidP="001738A4">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Make sure that your online activities do not interfere with your job performance.</w:t>
      </w:r>
    </w:p>
    <w:p w:rsidR="008F2507" w:rsidRDefault="008F2507" w:rsidP="001738A4">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All of your social networking activities should be done on your own personal time. Using</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social network sites during work hours </w:t>
      </w:r>
      <w:r>
        <w:rPr>
          <w:rFonts w:ascii="Times New Roman" w:hAnsi="Times New Roman" w:cs="Times New Roman"/>
          <w:b/>
          <w:bCs/>
          <w:sz w:val="24"/>
          <w:szCs w:val="24"/>
        </w:rPr>
        <w:t>is not permitted</w:t>
      </w:r>
      <w:r>
        <w:rPr>
          <w:rFonts w:ascii="Times New Roman" w:hAnsi="Times New Roman" w:cs="Times New Roman"/>
          <w:sz w:val="24"/>
          <w:szCs w:val="24"/>
        </w:rPr>
        <w:t>.</w:t>
      </w:r>
    </w:p>
    <w:p w:rsidR="008F2507" w:rsidRDefault="008F2507" w:rsidP="001738A4">
      <w:pPr>
        <w:autoSpaceDE w:val="0"/>
        <w:autoSpaceDN w:val="0"/>
        <w:adjustRightInd w:val="0"/>
        <w:rPr>
          <w:rFonts w:ascii="Times New Roman" w:hAnsi="Times New Roman" w:cs="Times New Roman"/>
          <w:sz w:val="24"/>
          <w:szCs w:val="24"/>
        </w:rPr>
      </w:pPr>
      <w:r>
        <w:rPr>
          <w:rFonts w:ascii="Symbol" w:hAnsi="Symbol" w:cs="Symbol"/>
          <w:sz w:val="20"/>
          <w:szCs w:val="20"/>
        </w:rPr>
        <w:t></w:t>
      </w:r>
      <w:r>
        <w:rPr>
          <w:rFonts w:ascii="Symbol" w:hAnsi="Symbol" w:cs="Symbol"/>
          <w:sz w:val="20"/>
          <w:szCs w:val="20"/>
        </w:rPr>
        <w:t></w:t>
      </w:r>
      <w:r>
        <w:rPr>
          <w:rFonts w:ascii="Times New Roman" w:hAnsi="Times New Roman" w:cs="Times New Roman"/>
          <w:sz w:val="24"/>
          <w:szCs w:val="24"/>
        </w:rPr>
        <w:t>In some cases there have and will be exceptions made to allow staff to get information to</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 outside audience on platforms like Twitter or Facebook about our upcoming</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educational or fundraising events. However without those approved exceptions, your</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workplace activity is proprietary, so you should not be writing on these sites about what</w:t>
      </w:r>
    </w:p>
    <w:p w:rsidR="008F2507" w:rsidRDefault="008F2507" w:rsidP="001738A4">
      <w:pPr>
        <w:autoSpaceDE w:val="0"/>
        <w:autoSpaceDN w:val="0"/>
        <w:adjustRightInd w:val="0"/>
        <w:rPr>
          <w:rFonts w:ascii="Times New Roman" w:hAnsi="Times New Roman" w:cs="Times New Roman"/>
          <w:i/>
          <w:iCs/>
          <w:sz w:val="24"/>
          <w:szCs w:val="24"/>
        </w:rPr>
      </w:pPr>
      <w:r>
        <w:rPr>
          <w:rFonts w:ascii="Times New Roman" w:hAnsi="Times New Roman" w:cs="Times New Roman"/>
          <w:sz w:val="24"/>
          <w:szCs w:val="24"/>
        </w:rPr>
        <w:t xml:space="preserve">goes on at (AGENCY). </w:t>
      </w:r>
      <w:r>
        <w:rPr>
          <w:rFonts w:ascii="Times New Roman" w:hAnsi="Times New Roman" w:cs="Times New Roman"/>
          <w:b/>
          <w:bCs/>
          <w:i/>
          <w:iCs/>
          <w:sz w:val="24"/>
          <w:szCs w:val="24"/>
        </w:rPr>
        <w:t>Only the CEO can grant permission for such exceptions</w:t>
      </w:r>
      <w:r>
        <w:rPr>
          <w:rFonts w:ascii="Times New Roman" w:hAnsi="Times New Roman" w:cs="Times New Roman"/>
          <w:i/>
          <w:iCs/>
          <w:sz w:val="24"/>
          <w:szCs w:val="24"/>
        </w:rPr>
        <w:t>.</w:t>
      </w:r>
    </w:p>
    <w:p w:rsidR="008F2507" w:rsidRDefault="008F2507" w:rsidP="001738A4">
      <w:pPr>
        <w:autoSpaceDE w:val="0"/>
        <w:autoSpaceDN w:val="0"/>
        <w:adjustRightInd w:val="0"/>
        <w:rPr>
          <w:rFonts w:ascii="Times New Roman" w:hAnsi="Times New Roman" w:cs="Times New Roman"/>
          <w:sz w:val="24"/>
          <w:szCs w:val="24"/>
        </w:rPr>
      </w:pP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Activity on social media sites that breaks (AGENCY) policies regarding Corporate Compliance,</w:t>
      </w:r>
    </w:p>
    <w:p w:rsidR="008F2507" w:rsidRDefault="008F2507" w:rsidP="001738A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Ethics, Standards of Conduct, Dual Relationships, and Confidentiality can result in disciplinary</w:t>
      </w:r>
    </w:p>
    <w:p w:rsidR="008F2507" w:rsidRDefault="008F2507" w:rsidP="001738A4">
      <w:r>
        <w:rPr>
          <w:rFonts w:ascii="Times New Roman" w:hAnsi="Times New Roman" w:cs="Times New Roman"/>
          <w:sz w:val="24"/>
          <w:szCs w:val="24"/>
        </w:rPr>
        <w:t>action, up to and including termination.</w:t>
      </w:r>
    </w:p>
    <w:sectPr w:rsidR="008F2507" w:rsidSect="004E5B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43B1E"/>
    <w:multiLevelType w:val="hybridMultilevel"/>
    <w:tmpl w:val="52D07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rsids>
    <w:rsidRoot w:val="001738A4"/>
    <w:rsid w:val="00014073"/>
    <w:rsid w:val="000932F7"/>
    <w:rsid w:val="00163659"/>
    <w:rsid w:val="001738A4"/>
    <w:rsid w:val="00483B2D"/>
    <w:rsid w:val="004B0668"/>
    <w:rsid w:val="004E5BA8"/>
    <w:rsid w:val="008F2507"/>
    <w:rsid w:val="00971D3A"/>
    <w:rsid w:val="00B708CD"/>
    <w:rsid w:val="00E8759E"/>
    <w:rsid w:val="00F40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A8"/>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738A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4993</Characters>
  <Application>Microsoft Office Word</Application>
  <DocSecurity>0</DocSecurity>
  <Lines>41</Lines>
  <Paragraphs>11</Paragraphs>
  <ScaleCrop>false</ScaleCrop>
  <Company>Microsoft</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SOCIAL MEDIA POLICY</dc:title>
  <dc:subject/>
  <dc:creator>Executive Director</dc:creator>
  <cp:keywords/>
  <dc:description/>
  <cp:lastModifiedBy>Amanda</cp:lastModifiedBy>
  <cp:revision>2</cp:revision>
  <dcterms:created xsi:type="dcterms:W3CDTF">2011-05-25T19:21:00Z</dcterms:created>
  <dcterms:modified xsi:type="dcterms:W3CDTF">2011-05-25T19:21:00Z</dcterms:modified>
</cp:coreProperties>
</file>