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FA" w:rsidRPr="00807774" w:rsidRDefault="009926FA" w:rsidP="009926FA">
      <w:pPr>
        <w:rPr>
          <w:b/>
        </w:rPr>
      </w:pPr>
      <w:r w:rsidRPr="00807774">
        <w:rPr>
          <w:b/>
          <w:sz w:val="32"/>
          <w:szCs w:val="32"/>
        </w:rPr>
        <w:t>Elevator Speech</w:t>
      </w:r>
      <w:r w:rsidRPr="00807774">
        <w:rPr>
          <w:b/>
        </w:rPr>
        <w:tab/>
      </w:r>
      <w:r w:rsidRPr="00807774">
        <w:rPr>
          <w:b/>
        </w:rPr>
        <w:tab/>
      </w:r>
    </w:p>
    <w:p w:rsidR="009926FA" w:rsidRDefault="009926FA" w:rsidP="009926FA"/>
    <w:p w:rsidR="00447346" w:rsidRPr="00447346" w:rsidRDefault="00447346" w:rsidP="00857D2D">
      <w:pPr>
        <w:spacing w:before="100" w:beforeAutospacing="1" w:after="100" w:afterAutospacing="1"/>
        <w:rPr>
          <w:rFonts w:ascii="Gautami" w:hAnsi="Gautami" w:cs="Gautami"/>
          <w:u w:val="single"/>
        </w:rPr>
      </w:pPr>
      <w:r>
        <w:rPr>
          <w:rFonts w:ascii="Gautami" w:hAnsi="Gautami" w:cs="Gautami"/>
        </w:rPr>
        <w:softHyphen/>
      </w:r>
      <w:r>
        <w:rPr>
          <w:rFonts w:ascii="Gautami" w:hAnsi="Gautami" w:cs="Gautami"/>
          <w:u w:val="single"/>
        </w:rPr>
        <w:t>Keep in mind:</w:t>
      </w:r>
    </w:p>
    <w:p w:rsidR="00447346" w:rsidRPr="005C1170" w:rsidRDefault="00447346" w:rsidP="00447346">
      <w:pPr>
        <w:spacing w:before="150" w:after="300"/>
        <w:ind w:right="150"/>
        <w:rPr>
          <w:rFonts w:ascii="Gautami" w:hAnsi="Gautami" w:cs="Gautami"/>
          <w:color w:val="000000"/>
          <w:lang/>
        </w:rPr>
      </w:pPr>
      <w:r w:rsidRPr="005C1170">
        <w:rPr>
          <w:rFonts w:ascii="Gautami" w:hAnsi="Gautami" w:cs="Gautami"/>
          <w:color w:val="000000"/>
          <w:lang/>
        </w:rPr>
        <w:t xml:space="preserve">The elevator speech is your personal pitch introducing you and describing your work. It should be a </w:t>
      </w:r>
      <w:r w:rsidR="00A1516A">
        <w:rPr>
          <w:rFonts w:ascii="Gautami" w:hAnsi="Gautami" w:cs="Gautami"/>
          <w:color w:val="000000"/>
          <w:lang/>
        </w:rPr>
        <w:t xml:space="preserve">30 second to </w:t>
      </w:r>
      <w:r w:rsidRPr="005C1170">
        <w:rPr>
          <w:rFonts w:ascii="Gautami" w:hAnsi="Gautami" w:cs="Gautami"/>
          <w:color w:val="000000"/>
          <w:lang/>
        </w:rPr>
        <w:t xml:space="preserve">one minute speech that: </w:t>
      </w:r>
    </w:p>
    <w:p w:rsidR="00447346" w:rsidRPr="005C1170" w:rsidRDefault="00447346" w:rsidP="00447346">
      <w:pPr>
        <w:spacing w:before="150" w:after="300" w:line="278" w:lineRule="atLeast"/>
        <w:ind w:right="150"/>
        <w:rPr>
          <w:rFonts w:ascii="Gautami" w:hAnsi="Gautami" w:cs="Gautami"/>
          <w:color w:val="000000"/>
          <w:lang/>
        </w:rPr>
      </w:pPr>
      <w:r w:rsidRPr="005C1170">
        <w:rPr>
          <w:rFonts w:ascii="Gautami" w:hAnsi="Gautami" w:cs="Gautami"/>
          <w:color w:val="000000"/>
          <w:lang/>
        </w:rPr>
        <w:t>1. Draws and sustains the attention of the audience</w:t>
      </w:r>
      <w:r w:rsidRPr="005C1170">
        <w:rPr>
          <w:rFonts w:ascii="Gautami" w:hAnsi="Gautami" w:cs="Gautami"/>
          <w:color w:val="000000"/>
          <w:lang/>
        </w:rPr>
        <w:br/>
        <w:t>2. Motivates the audience to act or support your work</w:t>
      </w:r>
      <w:r w:rsidRPr="005C1170">
        <w:rPr>
          <w:rFonts w:ascii="Gautami" w:hAnsi="Gautami" w:cs="Gautami"/>
          <w:color w:val="000000"/>
          <w:lang/>
        </w:rPr>
        <w:br/>
        <w:t>3. Leaves an indelible impression of your work</w:t>
      </w:r>
    </w:p>
    <w:p w:rsidR="00857D2D" w:rsidRPr="008B7B8A" w:rsidRDefault="00857D2D" w:rsidP="00857D2D">
      <w:pPr>
        <w:spacing w:before="100" w:beforeAutospacing="1" w:after="100" w:afterAutospacing="1"/>
        <w:rPr>
          <w:rFonts w:ascii="Gautami" w:hAnsi="Gautami" w:cs="Gautami"/>
        </w:rPr>
      </w:pPr>
      <w:r w:rsidRPr="008B7B8A">
        <w:rPr>
          <w:rFonts w:ascii="Gautami" w:hAnsi="Gautami" w:cs="Gautami"/>
        </w:rPr>
        <w:t>Make the pitch easy to understand; avoid acronyms or any jargon that your intended audience won’t comprehend.</w:t>
      </w:r>
    </w:p>
    <w:p w:rsidR="00857D2D" w:rsidRPr="008B7B8A" w:rsidRDefault="00857D2D" w:rsidP="00857D2D">
      <w:pPr>
        <w:spacing w:before="100" w:beforeAutospacing="1" w:after="100" w:afterAutospacing="1"/>
        <w:rPr>
          <w:rFonts w:ascii="Gautami" w:hAnsi="Gautami" w:cs="Gautami"/>
        </w:rPr>
      </w:pPr>
      <w:r w:rsidRPr="008B7B8A">
        <w:rPr>
          <w:rFonts w:ascii="Gautami" w:hAnsi="Gautami" w:cs="Gautami"/>
        </w:rPr>
        <w:t>Focus on the opportunity/problem you’ve encountered and why your solution is the most.</w:t>
      </w:r>
    </w:p>
    <w:p w:rsidR="00857D2D" w:rsidRPr="008B7B8A" w:rsidRDefault="00857D2D" w:rsidP="00857D2D">
      <w:pPr>
        <w:spacing w:before="100" w:beforeAutospacing="1" w:after="100" w:afterAutospacing="1"/>
        <w:rPr>
          <w:rFonts w:ascii="Gautami" w:hAnsi="Gautami" w:cs="Gautami"/>
        </w:rPr>
      </w:pPr>
      <w:r w:rsidRPr="008B7B8A">
        <w:rPr>
          <w:rFonts w:ascii="Gautami" w:hAnsi="Gautami" w:cs="Gautami"/>
        </w:rPr>
        <w:t xml:space="preserve">If possible, mention </w:t>
      </w:r>
      <w:r w:rsidR="00447346">
        <w:rPr>
          <w:rFonts w:ascii="Gautami" w:hAnsi="Gautami" w:cs="Gautami"/>
        </w:rPr>
        <w:t>some statistics</w:t>
      </w:r>
      <w:r w:rsidRPr="008B7B8A">
        <w:rPr>
          <w:rFonts w:ascii="Gautami" w:hAnsi="Gautami" w:cs="Gautami"/>
        </w:rPr>
        <w:t>.</w:t>
      </w:r>
    </w:p>
    <w:p w:rsidR="00857D2D" w:rsidRPr="008B7B8A" w:rsidRDefault="00857D2D" w:rsidP="00857D2D">
      <w:pPr>
        <w:spacing w:before="100" w:beforeAutospacing="1" w:after="100" w:afterAutospacing="1"/>
        <w:rPr>
          <w:rFonts w:ascii="Gautami" w:hAnsi="Gautami" w:cs="Gautami"/>
        </w:rPr>
      </w:pPr>
      <w:r w:rsidRPr="008B7B8A">
        <w:rPr>
          <w:rFonts w:ascii="Gautami" w:hAnsi="Gautami" w:cs="Gautami"/>
        </w:rPr>
        <w:t>If you’re pitching to a</w:t>
      </w:r>
      <w:r w:rsidR="00447346">
        <w:rPr>
          <w:rFonts w:ascii="Gautami" w:hAnsi="Gautami" w:cs="Gautami"/>
        </w:rPr>
        <w:t xml:space="preserve"> funder</w:t>
      </w:r>
      <w:r w:rsidRPr="008B7B8A">
        <w:rPr>
          <w:rFonts w:ascii="Gautami" w:hAnsi="Gautami" w:cs="Gautami"/>
        </w:rPr>
        <w:t xml:space="preserve">, mention their </w:t>
      </w:r>
      <w:r w:rsidR="00447346">
        <w:rPr>
          <w:rFonts w:ascii="Gautami" w:hAnsi="Gautami" w:cs="Gautami"/>
        </w:rPr>
        <w:t xml:space="preserve">“benefit” </w:t>
      </w:r>
      <w:r w:rsidRPr="008B7B8A">
        <w:rPr>
          <w:rFonts w:ascii="Gautami" w:hAnsi="Gautami" w:cs="Gautami"/>
        </w:rPr>
        <w:t>and how much funding you’re seeking.</w:t>
      </w:r>
    </w:p>
    <w:p w:rsidR="00857D2D" w:rsidRPr="008B7B8A" w:rsidRDefault="00857D2D" w:rsidP="00857D2D">
      <w:pPr>
        <w:spacing w:before="100" w:beforeAutospacing="1" w:after="100" w:afterAutospacing="1"/>
        <w:rPr>
          <w:rFonts w:ascii="Gautami" w:hAnsi="Gautami" w:cs="Gautami"/>
        </w:rPr>
      </w:pPr>
      <w:r w:rsidRPr="008B7B8A">
        <w:rPr>
          <w:rFonts w:ascii="Gautami" w:hAnsi="Gautami" w:cs="Gautami"/>
        </w:rPr>
        <w:t>Last but not least, make sure it’s only 30 seconds long. Doing so will force you to trim the fat from the pitch and only focus on what’s really at the core of your message.</w:t>
      </w:r>
    </w:p>
    <w:p w:rsidR="00857D2D" w:rsidRPr="00857D2D" w:rsidRDefault="00857D2D" w:rsidP="00857D2D">
      <w:pPr>
        <w:spacing w:before="100" w:beforeAutospacing="1" w:after="100" w:afterAutospacing="1"/>
        <w:rPr>
          <w:rFonts w:ascii="Gautami" w:hAnsi="Gautami" w:cs="Gautami"/>
          <w:color w:val="000000"/>
          <w:u w:val="single"/>
          <w:lang/>
        </w:rPr>
      </w:pPr>
      <w:r w:rsidRPr="00857D2D">
        <w:rPr>
          <w:rFonts w:ascii="Gautami" w:hAnsi="Gautami" w:cs="Gautami"/>
          <w:u w:val="single"/>
        </w:rPr>
        <w:t>Key Elements</w:t>
      </w:r>
      <w:r w:rsidRPr="00857D2D">
        <w:rPr>
          <w:rFonts w:ascii="Gautami" w:hAnsi="Gautami" w:cs="Gautami"/>
          <w:color w:val="000000"/>
          <w:u w:val="single"/>
          <w:lang/>
        </w:rPr>
        <w:t xml:space="preserve"> of the Elevator Speech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1. Who you are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2. The problem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3. What you are doing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4. The result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5. </w:t>
      </w:r>
      <w:proofErr w:type="gramStart"/>
      <w:r w:rsidRPr="005C1170">
        <w:rPr>
          <w:rFonts w:ascii="Gautami" w:hAnsi="Gautami" w:cs="Gautami"/>
          <w:color w:val="000000"/>
          <w:lang/>
        </w:rPr>
        <w:t>Restating</w:t>
      </w:r>
      <w:proofErr w:type="gramEnd"/>
      <w:r w:rsidRPr="005C1170">
        <w:rPr>
          <w:rFonts w:ascii="Gautami" w:hAnsi="Gautami" w:cs="Gautami"/>
          <w:color w:val="000000"/>
          <w:lang/>
        </w:rPr>
        <w:t xml:space="preserve"> who you are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6. The Ask</w:t>
      </w:r>
    </w:p>
    <w:p w:rsidR="00A1516A" w:rsidRDefault="00A1516A" w:rsidP="00857D2D">
      <w:pPr>
        <w:spacing w:before="150" w:after="300"/>
        <w:ind w:right="150"/>
        <w:rPr>
          <w:rFonts w:ascii="Gautami" w:hAnsi="Gautami" w:cs="Gautami"/>
          <w:color w:val="000000"/>
          <w:lang/>
        </w:rPr>
      </w:pPr>
    </w:p>
    <w:p w:rsidR="00A1516A" w:rsidRDefault="00A1516A" w:rsidP="00857D2D">
      <w:pPr>
        <w:spacing w:before="150" w:after="300"/>
        <w:ind w:right="150"/>
        <w:rPr>
          <w:rFonts w:ascii="Gautami" w:hAnsi="Gautami" w:cs="Gautami"/>
          <w:color w:val="000000"/>
          <w:lang/>
        </w:rPr>
      </w:pP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lastRenderedPageBreak/>
        <w:t xml:space="preserve">Elevator Speech Template: Keep it Short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1. Hi, my name is____________________ and I work with_____________.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2. Isn’t it wrong that/</w:t>
      </w:r>
      <w:proofErr w:type="gramStart"/>
      <w:r w:rsidRPr="005C1170">
        <w:rPr>
          <w:rFonts w:ascii="Gautami" w:hAnsi="Gautami" w:cs="Gautami"/>
          <w:color w:val="000000"/>
          <w:lang/>
        </w:rPr>
        <w:t>Did</w:t>
      </w:r>
      <w:proofErr w:type="gramEnd"/>
      <w:r w:rsidRPr="005C1170">
        <w:rPr>
          <w:rFonts w:ascii="Gautami" w:hAnsi="Gautami" w:cs="Gautami"/>
          <w:color w:val="000000"/>
          <w:lang/>
        </w:rPr>
        <w:t xml:space="preserve"> you know that/Have you heard about/Did you hear in the news that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___________________________________________________________?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3.</w:t>
      </w:r>
      <w:r>
        <w:rPr>
          <w:rFonts w:ascii="Gautami" w:hAnsi="Gautami" w:cs="Gautami"/>
          <w:color w:val="000000"/>
          <w:lang/>
        </w:rPr>
        <w:t xml:space="preserve"> Well, what we are doing is </w:t>
      </w:r>
      <w:r w:rsidRPr="005C1170">
        <w:rPr>
          <w:rFonts w:ascii="Gautami" w:hAnsi="Gautami" w:cs="Gautami"/>
          <w:color w:val="000000"/>
          <w:lang/>
        </w:rPr>
        <w:t xml:space="preserve">_____________________________________.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4. </w:t>
      </w:r>
      <w:r>
        <w:rPr>
          <w:rFonts w:ascii="Gautami" w:hAnsi="Gautami" w:cs="Gautami"/>
          <w:color w:val="000000"/>
          <w:lang/>
        </w:rPr>
        <w:t xml:space="preserve">So that </w:t>
      </w:r>
      <w:r w:rsidRPr="005C1170">
        <w:rPr>
          <w:rFonts w:ascii="Gautami" w:hAnsi="Gautami" w:cs="Gautami"/>
          <w:color w:val="000000"/>
          <w:lang/>
        </w:rPr>
        <w:t xml:space="preserve">____________________________________________________. </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5. We</w:t>
      </w:r>
      <w:r>
        <w:rPr>
          <w:rFonts w:ascii="Gautami" w:hAnsi="Gautami" w:cs="Gautami"/>
          <w:color w:val="000000"/>
          <w:lang/>
        </w:rPr>
        <w:t>’re kind of like the… (</w:t>
      </w:r>
      <w:proofErr w:type="gramStart"/>
      <w:r>
        <w:rPr>
          <w:rFonts w:ascii="Gautami" w:hAnsi="Gautami" w:cs="Gautami"/>
          <w:color w:val="000000"/>
          <w:lang/>
        </w:rPr>
        <w:t>insert</w:t>
      </w:r>
      <w:proofErr w:type="gramEnd"/>
      <w:r>
        <w:rPr>
          <w:rFonts w:ascii="Gautami" w:hAnsi="Gautami" w:cs="Gautami"/>
          <w:color w:val="000000"/>
          <w:lang/>
        </w:rPr>
        <w:t xml:space="preserve"> a m</w:t>
      </w:r>
      <w:r w:rsidRPr="005C1170">
        <w:rPr>
          <w:rFonts w:ascii="Gautami" w:hAnsi="Gautami" w:cs="Gautami"/>
          <w:color w:val="000000"/>
          <w:lang/>
        </w:rPr>
        <w:t xml:space="preserve">etaphor)________________________. </w:t>
      </w:r>
    </w:p>
    <w:p w:rsidR="00857D2D" w:rsidRPr="005C1170" w:rsidRDefault="00857D2D" w:rsidP="00857D2D">
      <w:pPr>
        <w:spacing w:before="150" w:after="300" w:line="278" w:lineRule="atLeast"/>
        <w:ind w:right="150"/>
        <w:rPr>
          <w:rFonts w:ascii="Gautami" w:hAnsi="Gautami" w:cs="Gautami"/>
          <w:color w:val="000000"/>
          <w:lang/>
        </w:rPr>
      </w:pPr>
      <w:r w:rsidRPr="005C1170">
        <w:rPr>
          <w:rFonts w:ascii="Gautami" w:hAnsi="Gautami" w:cs="Gautami"/>
          <w:color w:val="000000"/>
          <w:lang/>
        </w:rPr>
        <w:t>In restating who you are, use a metaphor that re-emphasizes in a colorful &amp; vivid way</w:t>
      </w:r>
      <w:r>
        <w:rPr>
          <w:rFonts w:ascii="Gautami" w:hAnsi="Gautami" w:cs="Gautami"/>
          <w:color w:val="000000"/>
          <w:lang/>
        </w:rPr>
        <w:t xml:space="preserve"> </w:t>
      </w:r>
      <w:proofErr w:type="gramStart"/>
      <w:r w:rsidRPr="005C1170">
        <w:rPr>
          <w:rFonts w:ascii="Gautami" w:hAnsi="Gautami" w:cs="Gautami"/>
          <w:color w:val="000000"/>
          <w:lang/>
        </w:rPr>
        <w:t>who</w:t>
      </w:r>
      <w:proofErr w:type="gramEnd"/>
      <w:r w:rsidRPr="005C1170">
        <w:rPr>
          <w:rFonts w:ascii="Gautami" w:hAnsi="Gautami" w:cs="Gautami"/>
          <w:color w:val="000000"/>
          <w:lang/>
        </w:rPr>
        <w:t xml:space="preserve"> you are and makes something possibly unfamiliar, familiar. Try picking metaphors</w:t>
      </w:r>
      <w:r w:rsidR="00447346">
        <w:rPr>
          <w:rFonts w:ascii="Gautami" w:hAnsi="Gautami" w:cs="Gautami"/>
          <w:color w:val="000000"/>
          <w:lang/>
        </w:rPr>
        <w:t xml:space="preserve"> </w:t>
      </w:r>
      <w:r w:rsidRPr="005C1170">
        <w:rPr>
          <w:rFonts w:ascii="Gautami" w:hAnsi="Gautami" w:cs="Gautami"/>
          <w:color w:val="000000"/>
          <w:lang/>
        </w:rPr>
        <w:t>that are positive, funny, quick to grasp to most listeners because they are</w:t>
      </w:r>
      <w:r w:rsidR="00447346">
        <w:rPr>
          <w:rFonts w:ascii="Gautami" w:hAnsi="Gautami" w:cs="Gautami"/>
          <w:color w:val="000000"/>
          <w:lang/>
        </w:rPr>
        <w:t xml:space="preserve"> </w:t>
      </w:r>
      <w:r w:rsidRPr="005C1170">
        <w:rPr>
          <w:rFonts w:ascii="Gautami" w:hAnsi="Gautami" w:cs="Gautami"/>
          <w:color w:val="000000"/>
          <w:lang/>
        </w:rPr>
        <w:t>popular/contemporary, and are easily repeatable. For example: superheroes, animals,</w:t>
      </w:r>
      <w:r w:rsidR="00447346">
        <w:rPr>
          <w:rFonts w:ascii="Gautami" w:hAnsi="Gautami" w:cs="Gautami"/>
          <w:color w:val="000000"/>
          <w:lang/>
        </w:rPr>
        <w:t xml:space="preserve"> </w:t>
      </w:r>
      <w:r w:rsidRPr="005C1170">
        <w:rPr>
          <w:rFonts w:ascii="Gautami" w:hAnsi="Gautami" w:cs="Gautami"/>
          <w:color w:val="000000"/>
          <w:lang/>
        </w:rPr>
        <w:t>athlete, cooking, weather, etc.</w:t>
      </w:r>
    </w:p>
    <w:p w:rsidR="00857D2D" w:rsidRPr="005C1170" w:rsidRDefault="00857D2D" w:rsidP="00857D2D">
      <w:pPr>
        <w:spacing w:before="150" w:after="300"/>
        <w:ind w:right="150"/>
        <w:rPr>
          <w:rFonts w:ascii="Gautami" w:hAnsi="Gautami" w:cs="Gautami"/>
          <w:color w:val="000000"/>
          <w:lang/>
        </w:rPr>
      </w:pPr>
      <w:r w:rsidRPr="005C1170">
        <w:rPr>
          <w:rFonts w:ascii="Gautami" w:hAnsi="Gautami" w:cs="Gautami"/>
          <w:color w:val="000000"/>
          <w:lang/>
        </w:rPr>
        <w:t xml:space="preserve">6. </w:t>
      </w:r>
      <w:proofErr w:type="gramStart"/>
      <w:r w:rsidRPr="005C1170">
        <w:rPr>
          <w:rFonts w:ascii="Gautami" w:hAnsi="Gautami" w:cs="Gautami"/>
          <w:color w:val="000000"/>
          <w:lang/>
        </w:rPr>
        <w:t>Can</w:t>
      </w:r>
      <w:r w:rsidR="00447346">
        <w:rPr>
          <w:rFonts w:ascii="Gautami" w:hAnsi="Gautami" w:cs="Gautami"/>
          <w:color w:val="000000"/>
          <w:lang/>
        </w:rPr>
        <w:t xml:space="preserve"> </w:t>
      </w:r>
      <w:r w:rsidRPr="005C1170">
        <w:rPr>
          <w:rFonts w:ascii="Gautami" w:hAnsi="Gautami" w:cs="Gautami"/>
          <w:color w:val="000000"/>
          <w:lang/>
        </w:rPr>
        <w:t xml:space="preserve"> you</w:t>
      </w:r>
      <w:proofErr w:type="gramEnd"/>
      <w:r w:rsidRPr="005C1170">
        <w:rPr>
          <w:rFonts w:ascii="Gautami" w:hAnsi="Gautami" w:cs="Gautami"/>
          <w:color w:val="000000"/>
          <w:lang/>
        </w:rPr>
        <w:t>___________________________________________________?</w:t>
      </w:r>
    </w:p>
    <w:p w:rsidR="00857D2D" w:rsidRPr="0023342A" w:rsidRDefault="00857D2D" w:rsidP="00857D2D">
      <w:pPr>
        <w:rPr>
          <w:rFonts w:ascii="Gautami" w:hAnsi="Gautami" w:cs="Gautami"/>
        </w:rPr>
      </w:pPr>
    </w:p>
    <w:p w:rsidR="001637DE" w:rsidRPr="0023342A" w:rsidRDefault="0023342A" w:rsidP="00857D2D">
      <w:pPr>
        <w:rPr>
          <w:rFonts w:ascii="Gautami" w:hAnsi="Gautami" w:cs="Gautami"/>
          <w:u w:val="single"/>
        </w:rPr>
      </w:pPr>
      <w:r w:rsidRPr="0023342A">
        <w:rPr>
          <w:rFonts w:ascii="Gautami" w:hAnsi="Gautami" w:cs="Gautami"/>
          <w:u w:val="single"/>
        </w:rPr>
        <w:t>Example:</w:t>
      </w:r>
    </w:p>
    <w:p w:rsidR="0023342A" w:rsidRDefault="0023342A" w:rsidP="0023342A">
      <w:pPr>
        <w:spacing w:line="278" w:lineRule="atLeast"/>
        <w:ind w:left="-434"/>
        <w:rPr>
          <w:rFonts w:ascii="Gautami" w:hAnsi="Gautami" w:cs="Gautami"/>
          <w:color w:val="000000"/>
          <w:lang/>
        </w:rPr>
      </w:pPr>
    </w:p>
    <w:p w:rsidR="0023342A" w:rsidRDefault="0023342A" w:rsidP="0023342A">
      <w:pPr>
        <w:numPr>
          <w:ilvl w:val="0"/>
          <w:numId w:val="2"/>
        </w:numPr>
        <w:spacing w:line="278" w:lineRule="atLeast"/>
        <w:jc w:val="both"/>
        <w:rPr>
          <w:rFonts w:ascii="Gautami" w:hAnsi="Gautami" w:cs="Gautami"/>
          <w:color w:val="000000"/>
          <w:lang/>
        </w:rPr>
      </w:pPr>
      <w:r w:rsidRPr="0023342A">
        <w:rPr>
          <w:rFonts w:ascii="Gautami" w:hAnsi="Gautami" w:cs="Gautami"/>
          <w:color w:val="000000"/>
          <w:lang/>
        </w:rPr>
        <w:t>Hi my name is X, I work at the Korean Resource Center, a nonprofit community based organization working for the Korean American community in Los Angeles.</w:t>
      </w:r>
    </w:p>
    <w:p w:rsidR="0023342A" w:rsidRDefault="0023342A" w:rsidP="0023342A">
      <w:pPr>
        <w:numPr>
          <w:ilvl w:val="0"/>
          <w:numId w:val="2"/>
        </w:numPr>
        <w:spacing w:line="278" w:lineRule="atLeast"/>
        <w:jc w:val="both"/>
        <w:rPr>
          <w:rFonts w:ascii="Gautami" w:hAnsi="Gautami" w:cs="Gautami"/>
          <w:color w:val="000000"/>
          <w:lang/>
        </w:rPr>
      </w:pPr>
      <w:r w:rsidRPr="0023342A">
        <w:rPr>
          <w:rFonts w:ascii="Gautami" w:hAnsi="Gautami" w:cs="Gautami"/>
          <w:color w:val="000000"/>
          <w:lang/>
        </w:rPr>
        <w:t xml:space="preserve">Do you know there are more than 1 million Korean Americans in the United States and at least half a million in Southern California? At least 75% are recent immigrants and close to 78% </w:t>
      </w:r>
      <w:proofErr w:type="gramStart"/>
      <w:r w:rsidRPr="0023342A">
        <w:rPr>
          <w:rFonts w:ascii="Gautami" w:hAnsi="Gautami" w:cs="Gautami"/>
          <w:color w:val="000000"/>
          <w:lang/>
        </w:rPr>
        <w:t>are</w:t>
      </w:r>
      <w:proofErr w:type="gramEnd"/>
      <w:r w:rsidRPr="0023342A">
        <w:rPr>
          <w:rFonts w:ascii="Gautami" w:hAnsi="Gautami" w:cs="Gautami"/>
          <w:color w:val="000000"/>
          <w:lang/>
        </w:rPr>
        <w:t xml:space="preserve"> Limited English Proficient. Many are unfamiliar with the political process, at least 50% are uninsured and a significant percentage is living in poverty. </w:t>
      </w:r>
    </w:p>
    <w:p w:rsidR="0023342A" w:rsidRDefault="0023342A" w:rsidP="0023342A">
      <w:pPr>
        <w:numPr>
          <w:ilvl w:val="0"/>
          <w:numId w:val="2"/>
        </w:numPr>
        <w:spacing w:line="278" w:lineRule="atLeast"/>
        <w:jc w:val="both"/>
        <w:rPr>
          <w:rFonts w:ascii="Gautami" w:hAnsi="Gautami" w:cs="Gautami"/>
          <w:color w:val="000000"/>
          <w:lang/>
        </w:rPr>
      </w:pPr>
      <w:r w:rsidRPr="0023342A">
        <w:rPr>
          <w:rFonts w:ascii="Gautami" w:hAnsi="Gautami" w:cs="Gautami"/>
          <w:color w:val="000000"/>
          <w:lang/>
        </w:rPr>
        <w:t xml:space="preserve">Well, we maintain a number of programs from social service and education to advocacy and organizing. </w:t>
      </w:r>
    </w:p>
    <w:p w:rsidR="0023342A" w:rsidRPr="0023342A" w:rsidRDefault="0023342A" w:rsidP="0023342A">
      <w:pPr>
        <w:numPr>
          <w:ilvl w:val="0"/>
          <w:numId w:val="2"/>
        </w:numPr>
        <w:spacing w:line="278" w:lineRule="atLeast"/>
        <w:jc w:val="both"/>
        <w:rPr>
          <w:rFonts w:ascii="Gautami" w:hAnsi="Gautami" w:cs="Gautami"/>
          <w:color w:val="000000"/>
          <w:lang/>
        </w:rPr>
      </w:pPr>
      <w:r w:rsidRPr="0023342A">
        <w:rPr>
          <w:rFonts w:ascii="Gautami" w:hAnsi="Gautami" w:cs="Gautami"/>
          <w:color w:val="000000"/>
          <w:lang/>
        </w:rPr>
        <w:t>So that more than six thousand people per year are served, better integrated into American society and fully informed of their rights.</w:t>
      </w:r>
    </w:p>
    <w:p w:rsidR="0023342A" w:rsidRDefault="0023342A" w:rsidP="0023342A">
      <w:pPr>
        <w:numPr>
          <w:ilvl w:val="0"/>
          <w:numId w:val="2"/>
        </w:numPr>
        <w:rPr>
          <w:rFonts w:ascii="Gautami" w:hAnsi="Gautami" w:cs="Gautami"/>
          <w:color w:val="000000"/>
          <w:lang/>
        </w:rPr>
      </w:pPr>
      <w:r w:rsidRPr="0023342A">
        <w:rPr>
          <w:rFonts w:ascii="Gautami" w:hAnsi="Gautami" w:cs="Gautami"/>
          <w:color w:val="000000"/>
          <w:lang/>
        </w:rPr>
        <w:t xml:space="preserve">We’re kind of like the Asian Pacific American Community Center in Los Angeles but we focus on Korean Americans. </w:t>
      </w:r>
    </w:p>
    <w:p w:rsidR="0023342A" w:rsidRPr="0023342A" w:rsidRDefault="0023342A" w:rsidP="0023342A">
      <w:pPr>
        <w:numPr>
          <w:ilvl w:val="0"/>
          <w:numId w:val="2"/>
        </w:numPr>
        <w:rPr>
          <w:rFonts w:ascii="Gautami" w:hAnsi="Gautami" w:cs="Gautami"/>
          <w:color w:val="000000"/>
          <w:lang/>
        </w:rPr>
      </w:pPr>
      <w:r w:rsidRPr="0023342A">
        <w:rPr>
          <w:rFonts w:ascii="Gautami" w:hAnsi="Gautami" w:cs="Gautami"/>
          <w:color w:val="000000"/>
          <w:lang/>
        </w:rPr>
        <w:t xml:space="preserve">So, it would be great if you could support us with a donation. </w:t>
      </w:r>
    </w:p>
    <w:p w:rsidR="0023342A" w:rsidRPr="0023342A" w:rsidRDefault="0023342A" w:rsidP="00857D2D">
      <w:pPr>
        <w:rPr>
          <w:rFonts w:ascii="Gautami" w:hAnsi="Gautami" w:cs="Gautami"/>
        </w:rPr>
      </w:pPr>
    </w:p>
    <w:sectPr w:rsidR="0023342A" w:rsidRPr="0023342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A0" w:rsidRDefault="006B1AA0" w:rsidP="00A1516A">
      <w:r>
        <w:separator/>
      </w:r>
    </w:p>
  </w:endnote>
  <w:endnote w:type="continuationSeparator" w:id="0">
    <w:p w:rsidR="006B1AA0" w:rsidRDefault="006B1AA0" w:rsidP="00A1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Agency FB">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6A" w:rsidRPr="00A1516A" w:rsidRDefault="00A1516A">
    <w:pPr>
      <w:pStyle w:val="Footer"/>
      <w:rPr>
        <w:rFonts w:ascii="Agency FB" w:hAnsi="Agency FB"/>
        <w:sz w:val="16"/>
        <w:szCs w:val="16"/>
      </w:rPr>
    </w:pPr>
    <w:r w:rsidRPr="00A1516A">
      <w:rPr>
        <w:rFonts w:ascii="Agency FB" w:hAnsi="Agency FB"/>
        <w:sz w:val="16"/>
        <w:szCs w:val="16"/>
      </w:rPr>
      <w:t>www.scribd.com</w:t>
    </w:r>
  </w:p>
  <w:p w:rsidR="00A1516A" w:rsidRPr="00A1516A" w:rsidRDefault="00A1516A">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A0" w:rsidRDefault="006B1AA0" w:rsidP="00A1516A">
      <w:r>
        <w:separator/>
      </w:r>
    </w:p>
  </w:footnote>
  <w:footnote w:type="continuationSeparator" w:id="0">
    <w:p w:rsidR="006B1AA0" w:rsidRDefault="006B1AA0" w:rsidP="00A1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4343"/>
    <w:multiLevelType w:val="hybridMultilevel"/>
    <w:tmpl w:val="2D50B762"/>
    <w:lvl w:ilvl="0" w:tplc="0409000F">
      <w:start w:val="1"/>
      <w:numFmt w:val="decimal"/>
      <w:lvlText w:val="%1."/>
      <w:lvlJc w:val="left"/>
      <w:pPr>
        <w:ind w:left="286" w:hanging="360"/>
      </w:p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
    <w:nsid w:val="20BF6E1A"/>
    <w:multiLevelType w:val="hybridMultilevel"/>
    <w:tmpl w:val="A1409906"/>
    <w:lvl w:ilvl="0" w:tplc="0409000F">
      <w:start w:val="1"/>
      <w:numFmt w:val="decimal"/>
      <w:lvlText w:val="%1."/>
      <w:lvlJc w:val="left"/>
      <w:pPr>
        <w:ind w:left="286" w:hanging="360"/>
      </w:p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
    <w:nsid w:val="26827AC8"/>
    <w:multiLevelType w:val="hybridMultilevel"/>
    <w:tmpl w:val="83921F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168F2"/>
    <w:multiLevelType w:val="hybridMultilevel"/>
    <w:tmpl w:val="C4B4B1FA"/>
    <w:lvl w:ilvl="0" w:tplc="0409000F">
      <w:start w:val="1"/>
      <w:numFmt w:val="decimal"/>
      <w:lvlText w:val="%1."/>
      <w:lvlJc w:val="left"/>
      <w:pPr>
        <w:ind w:left="286" w:hanging="360"/>
      </w:p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4">
    <w:nsid w:val="5CEB5AFB"/>
    <w:multiLevelType w:val="hybridMultilevel"/>
    <w:tmpl w:val="375AF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72538C"/>
    <w:multiLevelType w:val="hybridMultilevel"/>
    <w:tmpl w:val="E5E6564A"/>
    <w:lvl w:ilvl="0" w:tplc="0409000F">
      <w:start w:val="1"/>
      <w:numFmt w:val="decimal"/>
      <w:lvlText w:val="%1."/>
      <w:lvlJc w:val="left"/>
      <w:pPr>
        <w:ind w:left="286" w:hanging="360"/>
      </w:p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926FA"/>
    <w:rsid w:val="00150B8F"/>
    <w:rsid w:val="001637DE"/>
    <w:rsid w:val="0023342A"/>
    <w:rsid w:val="00370B05"/>
    <w:rsid w:val="0037420E"/>
    <w:rsid w:val="00447346"/>
    <w:rsid w:val="006B1AA0"/>
    <w:rsid w:val="006F361F"/>
    <w:rsid w:val="00807774"/>
    <w:rsid w:val="00857D2D"/>
    <w:rsid w:val="009926FA"/>
    <w:rsid w:val="00A15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26FA"/>
    <w:rPr>
      <w:rFonts w:ascii="Tahoma" w:hAnsi="Tahoma" w:cs="Tahoma"/>
      <w:sz w:val="16"/>
      <w:szCs w:val="16"/>
    </w:rPr>
  </w:style>
  <w:style w:type="paragraph" w:styleId="Header">
    <w:name w:val="header"/>
    <w:basedOn w:val="Normal"/>
    <w:link w:val="HeaderChar"/>
    <w:rsid w:val="00A1516A"/>
    <w:pPr>
      <w:tabs>
        <w:tab w:val="center" w:pos="4680"/>
        <w:tab w:val="right" w:pos="9360"/>
      </w:tabs>
    </w:pPr>
  </w:style>
  <w:style w:type="character" w:customStyle="1" w:styleId="HeaderChar">
    <w:name w:val="Header Char"/>
    <w:basedOn w:val="DefaultParagraphFont"/>
    <w:link w:val="Header"/>
    <w:rsid w:val="00A1516A"/>
    <w:rPr>
      <w:sz w:val="24"/>
      <w:szCs w:val="24"/>
    </w:rPr>
  </w:style>
  <w:style w:type="paragraph" w:styleId="Footer">
    <w:name w:val="footer"/>
    <w:basedOn w:val="Normal"/>
    <w:link w:val="FooterChar"/>
    <w:uiPriority w:val="99"/>
    <w:rsid w:val="00A1516A"/>
    <w:pPr>
      <w:tabs>
        <w:tab w:val="center" w:pos="4680"/>
        <w:tab w:val="right" w:pos="9360"/>
      </w:tabs>
    </w:pPr>
  </w:style>
  <w:style w:type="character" w:customStyle="1" w:styleId="FooterChar">
    <w:name w:val="Footer Char"/>
    <w:basedOn w:val="DefaultParagraphFont"/>
    <w:link w:val="Footer"/>
    <w:uiPriority w:val="99"/>
    <w:rsid w:val="00A151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Assignment:  Elevator Speech</vt:lpstr>
    </vt:vector>
  </TitlesOfParts>
  <Company>Butler</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Elevator Speech</dc:title>
  <dc:subject/>
  <dc:creator>Donna Butler</dc:creator>
  <cp:keywords/>
  <dc:description/>
  <cp:lastModifiedBy>Amanda</cp:lastModifiedBy>
  <cp:revision>2</cp:revision>
  <cp:lastPrinted>2006-05-10T17:30:00Z</cp:lastPrinted>
  <dcterms:created xsi:type="dcterms:W3CDTF">2011-05-23T20:13:00Z</dcterms:created>
  <dcterms:modified xsi:type="dcterms:W3CDTF">2011-05-23T20:13:00Z</dcterms:modified>
</cp:coreProperties>
</file>